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B" w:rsidRPr="0046185B" w:rsidRDefault="0046185B" w:rsidP="0046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257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Спецификация</w:t>
      </w:r>
    </w:p>
    <w:p w:rsidR="00C848F7" w:rsidRDefault="0046185B" w:rsidP="0046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контрольно-</w:t>
      </w:r>
      <w:r w:rsidRPr="006257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измерительных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материалов для проведения </w:t>
      </w:r>
      <w:r w:rsidR="00C848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</w:t>
      </w:r>
      <w:r w:rsidR="00C848F7" w:rsidRPr="00C848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иагностическ</w:t>
      </w:r>
      <w:r w:rsidR="00C848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ой</w:t>
      </w:r>
      <w:r w:rsidR="00C848F7" w:rsidRPr="00C848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работ</w:t>
      </w:r>
      <w:r w:rsidR="00C848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ы</w:t>
      </w:r>
      <w:r w:rsidR="00C848F7" w:rsidRPr="00C848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 оценку умения «Работа с текстом задания»</w:t>
      </w:r>
      <w:r w:rsidR="00C848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185B" w:rsidRPr="0062573D" w:rsidRDefault="0046185B" w:rsidP="00461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D429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 w:rsidRPr="006257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r w:rsidRPr="006257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20</w:t>
      </w:r>
      <w:r w:rsidR="00170C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0146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Pr="006257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46185B" w:rsidRPr="0062573D" w:rsidRDefault="0046185B" w:rsidP="0046185B">
      <w:pPr>
        <w:autoSpaceDE w:val="0"/>
        <w:autoSpaceDN w:val="0"/>
        <w:adjustRightInd w:val="0"/>
        <w:spacing w:before="24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257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Назначение КИМ</w:t>
      </w:r>
    </w:p>
    <w:p w:rsidR="0046185B" w:rsidRPr="0062573D" w:rsidRDefault="0046185B" w:rsidP="00461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При проведении </w:t>
      </w:r>
      <w:r w:rsidR="00081B3B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диагностической работы на оценку умения «Работа с текстом задания»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используются контрольно-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>измерительные материалы (КИМ)</w:t>
      </w:r>
      <w:r>
        <w:rPr>
          <w:rFonts w:ascii="Times New Roman" w:hAnsi="Times New Roman" w:cs="Times New Roman"/>
          <w:sz w:val="28"/>
        </w:rPr>
        <w:t xml:space="preserve">, 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которые позволяют установить </w:t>
      </w:r>
      <w:r w:rsidR="0060391C" w:rsidRPr="0060391C">
        <w:rPr>
          <w:rFonts w:ascii="Times New Roman" w:eastAsia="TimesNewRoman" w:hAnsi="Times New Roman" w:cs="Times New Roman"/>
          <w:sz w:val="28"/>
          <w:szCs w:val="28"/>
          <w:lang w:eastAsia="ru-RU"/>
        </w:rPr>
        <w:t>уров</w:t>
      </w:r>
      <w:r w:rsidR="0060391C">
        <w:rPr>
          <w:rFonts w:ascii="Times New Roman" w:eastAsia="TimesNewRoman" w:hAnsi="Times New Roman" w:cs="Times New Roman"/>
          <w:sz w:val="28"/>
          <w:szCs w:val="28"/>
          <w:lang w:eastAsia="ru-RU"/>
        </w:rPr>
        <w:t>е</w:t>
      </w:r>
      <w:r w:rsidR="0060391C" w:rsidRPr="0060391C">
        <w:rPr>
          <w:rFonts w:ascii="Times New Roman" w:eastAsia="TimesNewRoman" w:hAnsi="Times New Roman" w:cs="Times New Roman"/>
          <w:sz w:val="28"/>
          <w:szCs w:val="28"/>
          <w:lang w:eastAsia="ru-RU"/>
        </w:rPr>
        <w:t>н</w:t>
      </w:r>
      <w:r w:rsidR="0060391C">
        <w:rPr>
          <w:rFonts w:ascii="Times New Roman" w:eastAsia="TimesNewRoman" w:hAnsi="Times New Roman" w:cs="Times New Roman"/>
          <w:sz w:val="28"/>
          <w:szCs w:val="28"/>
          <w:lang w:eastAsia="ru-RU"/>
        </w:rPr>
        <w:t>ь</w:t>
      </w:r>
      <w:r w:rsidR="0060391C" w:rsidRPr="0060391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сформированности у обучающихся </w:t>
      </w:r>
      <w:r w:rsidR="00D42978">
        <w:rPr>
          <w:rFonts w:ascii="Times New Roman" w:eastAsia="TimesNewRoman" w:hAnsi="Times New Roman" w:cs="Times New Roman"/>
          <w:sz w:val="28"/>
          <w:szCs w:val="28"/>
          <w:lang w:eastAsia="ru-RU"/>
        </w:rPr>
        <w:t>7</w:t>
      </w:r>
      <w:r w:rsidR="0060391C" w:rsidRPr="0060391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-го класса </w:t>
      </w:r>
      <w:r w:rsidR="00081B3B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>таких регулятивных универсальных учебных действий как: определять цел</w:t>
      </w:r>
      <w:r w:rsidR="00C37AC3">
        <w:rPr>
          <w:rFonts w:ascii="Times New Roman" w:eastAsia="TimesNewRoman" w:hAnsi="Times New Roman" w:cs="Times New Roman"/>
          <w:sz w:val="28"/>
          <w:szCs w:val="28"/>
          <w:lang w:eastAsia="ru-RU"/>
        </w:rPr>
        <w:t>ь</w:t>
      </w:r>
      <w:r w:rsidR="00081B3B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выполнения задания, планировать решение задания, контролировать действия при выполнении задания, оценивать правильность выполнения </w:t>
      </w:r>
      <w:r w:rsidR="00DF3554">
        <w:rPr>
          <w:rFonts w:ascii="Times New Roman" w:eastAsia="TimesNewRoman" w:hAnsi="Times New Roman" w:cs="Times New Roman"/>
          <w:sz w:val="28"/>
          <w:szCs w:val="28"/>
          <w:lang w:eastAsia="ru-RU"/>
        </w:rPr>
        <w:t>з</w:t>
      </w:r>
      <w:r w:rsidR="00081B3B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>адания.</w:t>
      </w:r>
    </w:p>
    <w:p w:rsidR="0046185B" w:rsidRPr="0062573D" w:rsidRDefault="0046185B" w:rsidP="0046185B">
      <w:pPr>
        <w:autoSpaceDE w:val="0"/>
        <w:autoSpaceDN w:val="0"/>
        <w:adjustRightInd w:val="0"/>
        <w:spacing w:before="24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257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2. Документы, определяющие содержание КИМ </w:t>
      </w:r>
    </w:p>
    <w:p w:rsidR="00D739E4" w:rsidRPr="0060391C" w:rsidRDefault="0046185B" w:rsidP="00D73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proofErr w:type="gramStart"/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Содержание КИМ определяется на основе </w:t>
      </w:r>
      <w:r w:rsidR="00D739E4">
        <w:rPr>
          <w:rFonts w:ascii="Times New Roman" w:eastAsia="TimesNewRoman" w:hAnsi="Times New Roman" w:cs="Times New Roman"/>
          <w:sz w:val="28"/>
          <w:szCs w:val="28"/>
          <w:lang w:eastAsia="ru-RU"/>
        </w:rPr>
        <w:t>Ф</w:t>
      </w:r>
      <w:r w:rsidR="00D739E4" w:rsidRPr="0060391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едерального государственного образовательного стандарта основного общего образования </w:t>
      </w:r>
      <w:r w:rsidR="00D739E4">
        <w:rPr>
          <w:rFonts w:ascii="Times New Roman" w:eastAsia="TimesNewRoman" w:hAnsi="Times New Roman" w:cs="Times New Roman"/>
          <w:sz w:val="28"/>
          <w:szCs w:val="28"/>
          <w:lang w:eastAsia="ru-RU"/>
        </w:rPr>
        <w:t>(</w:t>
      </w:r>
      <w:r w:rsidR="00930F78" w:rsidRPr="00F52A74">
        <w:rPr>
          <w:rFonts w:ascii="Times New Roman" w:eastAsia="TimesNew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/ приказ Министерства просвещения РФ от 31 мая 2021 года №287 «Об утверждении федерального государственного образовательного стандарта основного общего образования»</w:t>
      </w:r>
      <w:r w:rsidR="00D739E4" w:rsidRPr="0060391C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  <w:r w:rsidR="00D739E4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, </w:t>
      </w:r>
      <w:r w:rsidR="0001464E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 учетом </w:t>
      </w:r>
      <w:r w:rsidR="0001464E" w:rsidRPr="0001464E">
        <w:rPr>
          <w:rFonts w:ascii="Times New Roman" w:hAnsi="Times New Roman" w:cs="Times New Roman"/>
          <w:bCs/>
          <w:sz w:val="28"/>
          <w:szCs w:val="28"/>
        </w:rPr>
        <w:t>Федеральных рабочих программ по учебным предметам</w:t>
      </w:r>
      <w:r w:rsidR="000146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1464E" w:rsidRPr="0001464E">
        <w:rPr>
          <w:rFonts w:ascii="Times New Roman" w:hAnsi="Times New Roman" w:cs="Times New Roman"/>
          <w:bCs/>
          <w:sz w:val="28"/>
          <w:szCs w:val="28"/>
        </w:rPr>
        <w:t>ФООП / приказ Министерства просвещения Российской Федерации от 16 ноября 2022 г. № 993</w:t>
      </w:r>
      <w:r w:rsidR="0001464E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="0001464E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01464E" w:rsidRPr="0093650E">
        <w:rPr>
          <w:rFonts w:ascii="Times New Roman" w:hAnsi="Times New Roman" w:cs="Times New Roman"/>
          <w:sz w:val="28"/>
          <w:szCs w:val="28"/>
          <w:lang w:bidi="ru-RU"/>
        </w:rPr>
        <w:t>аспоряжени</w:t>
      </w:r>
      <w:r w:rsidR="0001464E">
        <w:rPr>
          <w:rFonts w:ascii="Times New Roman" w:hAnsi="Times New Roman" w:cs="Times New Roman"/>
          <w:sz w:val="28"/>
          <w:szCs w:val="28"/>
          <w:lang w:bidi="ru-RU"/>
        </w:rPr>
        <w:t>я</w:t>
      </w:r>
      <w:proofErr w:type="gramEnd"/>
      <w:r w:rsidR="0001464E" w:rsidRPr="009365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01464E" w:rsidRPr="0093650E">
        <w:rPr>
          <w:rFonts w:ascii="Times New Roman" w:hAnsi="Times New Roman" w:cs="Times New Roman"/>
          <w:sz w:val="28"/>
          <w:szCs w:val="28"/>
          <w:lang w:bidi="ru-RU"/>
        </w:rPr>
        <w:t>Министерства образования Омской обла</w:t>
      </w:r>
      <w:r w:rsidR="006B246C">
        <w:rPr>
          <w:rFonts w:ascii="Times New Roman" w:hAnsi="Times New Roman" w:cs="Times New Roman"/>
          <w:sz w:val="28"/>
          <w:szCs w:val="28"/>
          <w:lang w:bidi="ru-RU"/>
        </w:rPr>
        <w:t xml:space="preserve">сти </w:t>
      </w:r>
      <w:r w:rsidR="0001464E" w:rsidRPr="009365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01464E" w:rsidRPr="00414DE4">
        <w:rPr>
          <w:rFonts w:ascii="Times New Roman" w:hAnsi="Times New Roman" w:cs="Times New Roman"/>
          <w:sz w:val="28"/>
          <w:szCs w:val="28"/>
        </w:rPr>
        <w:t>О  проведении  мероприятий,  направленных  на  исследование  качества образования в образовательных организациях Омской области, в 202</w:t>
      </w:r>
      <w:r w:rsidR="0001464E">
        <w:rPr>
          <w:rFonts w:ascii="Times New Roman" w:hAnsi="Times New Roman" w:cs="Times New Roman"/>
          <w:sz w:val="28"/>
          <w:szCs w:val="28"/>
        </w:rPr>
        <w:t>3</w:t>
      </w:r>
      <w:r w:rsidR="0001464E" w:rsidRPr="00414DE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1464E" w:rsidRPr="0093650E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01464E" w:rsidRPr="0031303E">
        <w:rPr>
          <w:rFonts w:ascii="Times New Roman" w:hAnsi="Times New Roman" w:cs="Times New Roman"/>
          <w:sz w:val="28"/>
          <w:szCs w:val="28"/>
        </w:rPr>
        <w:t>№ 23 от 12.01.2023 г</w:t>
      </w:r>
      <w:r w:rsidR="00D739E4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  <w:proofErr w:type="gramEnd"/>
    </w:p>
    <w:p w:rsidR="0046185B" w:rsidRPr="0062573D" w:rsidRDefault="0046185B" w:rsidP="0046185B">
      <w:pPr>
        <w:autoSpaceDE w:val="0"/>
        <w:autoSpaceDN w:val="0"/>
        <w:adjustRightInd w:val="0"/>
        <w:spacing w:before="24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257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Подходы к отбору содер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жания, разработке структуры КИМ</w:t>
      </w:r>
    </w:p>
    <w:p w:rsidR="0046185B" w:rsidRPr="0062573D" w:rsidRDefault="0046185B" w:rsidP="00461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BB429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Отбор содержания КИМ для проведения </w:t>
      </w:r>
      <w:r w:rsidR="00081B3B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>диагностической работы на оценку умения «Работа с текстом задания»</w:t>
      </w:r>
      <w:r w:rsid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BB4295">
        <w:rPr>
          <w:rFonts w:ascii="Times New Roman" w:eastAsia="TimesNewRoman" w:hAnsi="Times New Roman" w:cs="Times New Roman"/>
          <w:sz w:val="28"/>
          <w:szCs w:val="28"/>
          <w:lang w:eastAsia="ru-RU"/>
        </w:rPr>
        <w:t>в целом осуществляется с учётом общих установок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>В числе этих установок наиболее важными с методической точки зрения являются следующие:</w:t>
      </w:r>
      <w:proofErr w:type="gramEnd"/>
    </w:p>
    <w:p w:rsidR="0046185B" w:rsidRDefault="0046185B" w:rsidP="00461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proofErr w:type="gramStart"/>
      <w:r w:rsidRPr="006257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КИМ ориентирован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на проверку усвоения </w:t>
      </w:r>
      <w:r w:rsidR="000E15E9" w:rsidRPr="000E15E9">
        <w:rPr>
          <w:rFonts w:ascii="Times New Roman" w:eastAsia="TimesNewRoman" w:hAnsi="Times New Roman" w:cs="Times New Roman"/>
          <w:sz w:val="28"/>
          <w:szCs w:val="28"/>
          <w:lang w:eastAsia="ru-RU"/>
        </w:rPr>
        <w:t>умени</w:t>
      </w:r>
      <w:r w:rsidR="00B40975">
        <w:rPr>
          <w:rFonts w:ascii="Times New Roman" w:eastAsia="TimesNewRoman" w:hAnsi="Times New Roman" w:cs="Times New Roman"/>
          <w:sz w:val="28"/>
          <w:szCs w:val="28"/>
          <w:lang w:eastAsia="ru-RU"/>
        </w:rPr>
        <w:t>й, которые</w:t>
      </w:r>
      <w:r w:rsidR="000E15E9" w:rsidRPr="000E15E9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были определены на основе </w:t>
      </w:r>
      <w:r w:rsidR="00C37039" w:rsidRPr="00C37039">
        <w:rPr>
          <w:rFonts w:ascii="Times New Roman" w:eastAsia="TimesNewRoman" w:hAnsi="Times New Roman" w:cs="Times New Roman"/>
          <w:sz w:val="28"/>
          <w:szCs w:val="28"/>
          <w:lang w:eastAsia="ru-RU"/>
        </w:rPr>
        <w:t>требований к достижению планируемых результатов федерального государственного образовательного стандарта основного общего образования и комплексного анализа ошибок, допускаемых обучающимися при выполнении заданий по различным предметам по результатам национальных и региональных процедур оценки качества образования (ВПР и мониторинг образовательных достижений обучающихся Омской области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46185B" w:rsidRDefault="0046185B" w:rsidP="00461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6257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>варианты КИМ содержат задания</w:t>
      </w:r>
      <w:r w:rsidR="00C37AC3">
        <w:rPr>
          <w:rFonts w:ascii="Times New Roman" w:eastAsia="TimesNewRoman" w:hAnsi="Times New Roman" w:cs="Times New Roman"/>
          <w:sz w:val="28"/>
          <w:szCs w:val="28"/>
          <w:lang w:eastAsia="ru-RU"/>
        </w:rPr>
        <w:t>,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различные по форме предъявления условия и виду требуемого ответа</w:t>
      </w:r>
      <w:r w:rsidR="00B4097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. 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Задания построены </w:t>
      </w:r>
      <w:r w:rsidR="0001464E">
        <w:rPr>
          <w:rFonts w:ascii="Times New Roman" w:eastAsia="TimesNewRoman" w:hAnsi="Times New Roman" w:cs="Times New Roman"/>
          <w:sz w:val="28"/>
          <w:szCs w:val="28"/>
          <w:lang w:eastAsia="ru-RU"/>
        </w:rPr>
        <w:t>без привязки к предметным областям</w:t>
      </w:r>
      <w:r w:rsidR="00C37AC3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Объектом </w:t>
      </w:r>
      <w:r w:rsidR="00B40975">
        <w:rPr>
          <w:rFonts w:ascii="Times New Roman" w:eastAsia="TimesNewRoman" w:hAnsi="Times New Roman" w:cs="Times New Roman"/>
          <w:sz w:val="28"/>
          <w:szCs w:val="28"/>
          <w:lang w:eastAsia="ru-RU"/>
        </w:rPr>
        <w:t>оценки я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вляется </w:t>
      </w:r>
      <w:r w:rsidR="00B40975" w:rsidRPr="00B4097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определение уровня </w:t>
      </w:r>
      <w:proofErr w:type="spellStart"/>
      <w:r w:rsidR="00B40975" w:rsidRPr="00B40975">
        <w:rPr>
          <w:rFonts w:ascii="Times New Roman" w:eastAsia="TimesNewRoman" w:hAnsi="Times New Roman" w:cs="Times New Roman"/>
          <w:sz w:val="28"/>
          <w:szCs w:val="28"/>
          <w:lang w:eastAsia="ru-RU"/>
        </w:rPr>
        <w:lastRenderedPageBreak/>
        <w:t>сформированности</w:t>
      </w:r>
      <w:proofErr w:type="spellEnd"/>
      <w:r w:rsidR="00B40975" w:rsidRPr="00B4097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у обучающихся </w:t>
      </w:r>
      <w:r w:rsidR="00D42978">
        <w:rPr>
          <w:rFonts w:ascii="Times New Roman" w:eastAsia="TimesNewRoman" w:hAnsi="Times New Roman" w:cs="Times New Roman"/>
          <w:sz w:val="28"/>
          <w:szCs w:val="28"/>
          <w:lang w:eastAsia="ru-RU"/>
        </w:rPr>
        <w:t>7</w:t>
      </w:r>
      <w:r w:rsidR="00B40975" w:rsidRPr="00B4097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-го класса </w:t>
      </w:r>
      <w:r w:rsidR="00C37AC3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следующих </w:t>
      </w:r>
      <w:r w:rsidR="00081B3B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>регулятивных</w:t>
      </w:r>
      <w:r w:rsidR="00C37AC3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универсальных учебных действий</w:t>
      </w:r>
      <w:r w:rsidR="00081B3B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: </w:t>
      </w:r>
      <w:r w:rsidR="00C37039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>определять цел</w:t>
      </w:r>
      <w:r w:rsidR="00C37039">
        <w:rPr>
          <w:rFonts w:ascii="Times New Roman" w:eastAsia="TimesNewRoman" w:hAnsi="Times New Roman" w:cs="Times New Roman"/>
          <w:sz w:val="28"/>
          <w:szCs w:val="28"/>
          <w:lang w:eastAsia="ru-RU"/>
        </w:rPr>
        <w:t>ь</w:t>
      </w:r>
      <w:r w:rsidR="00C37039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выполнения задания, планировать решение задания, контролировать действия при выполнении задания, оценивать правильность выполнения </w:t>
      </w:r>
      <w:r w:rsidR="00C37039">
        <w:rPr>
          <w:rFonts w:ascii="Times New Roman" w:eastAsia="TimesNewRoman" w:hAnsi="Times New Roman" w:cs="Times New Roman"/>
          <w:sz w:val="28"/>
          <w:szCs w:val="28"/>
          <w:lang w:eastAsia="ru-RU"/>
        </w:rPr>
        <w:t>з</w:t>
      </w:r>
      <w:r w:rsidR="00C37039"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>адания</w:t>
      </w:r>
      <w:r w:rsid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46185B" w:rsidRPr="0062573D" w:rsidRDefault="0046185B" w:rsidP="00930F78">
      <w:pPr>
        <w:tabs>
          <w:tab w:val="left" w:pos="7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62573D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4. Структура КИМ </w:t>
      </w:r>
    </w:p>
    <w:p w:rsidR="0046185B" w:rsidRDefault="00081B3B" w:rsidP="0093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Д</w:t>
      </w:r>
      <w:r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>иагностическ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ая</w:t>
      </w:r>
      <w:r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а</w:t>
      </w:r>
      <w:r w:rsidRPr="00081B3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на оценку умения «Работа с текстом задания» </w:t>
      </w:r>
      <w:r w:rsidR="0046185B" w:rsidRPr="00765DD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состоит из 2 вариантов. Каждый вариант диагностической работы построен по единому плану: работа состоит из </w:t>
      </w:r>
      <w:r w:rsidR="00D42978">
        <w:rPr>
          <w:rFonts w:ascii="Times New Roman" w:eastAsia="TimesNewRoman" w:hAnsi="Times New Roman" w:cs="Times New Roman"/>
          <w:sz w:val="28"/>
          <w:szCs w:val="28"/>
          <w:lang w:eastAsia="ru-RU"/>
        </w:rPr>
        <w:t>4</w:t>
      </w:r>
      <w:r w:rsidR="0046185B" w:rsidRPr="00765DD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частей, включающих в себя</w:t>
      </w:r>
      <w:r w:rsidR="00BC45C4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D42978">
        <w:rPr>
          <w:rFonts w:ascii="Times New Roman" w:eastAsia="TimesNewRoman" w:hAnsi="Times New Roman" w:cs="Times New Roman"/>
          <w:sz w:val="28"/>
          <w:szCs w:val="28"/>
          <w:lang w:eastAsia="ru-RU"/>
        </w:rPr>
        <w:t>9</w:t>
      </w:r>
      <w:r w:rsidR="0046185B" w:rsidRPr="00765DD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заданий</w:t>
      </w:r>
      <w:r w:rsidR="00BC45C4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  <w:r w:rsidR="0046185B" w:rsidRPr="00765DD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46185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В диагностической работе содержатся задания </w:t>
      </w:r>
      <w:r w:rsidR="00D4297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закрытого типа </w:t>
      </w:r>
      <w:r w:rsidR="00D42978" w:rsidRPr="00293555">
        <w:rPr>
          <w:rFonts w:ascii="Times New Roman" w:eastAsia="TimesNewRoman" w:hAnsi="Times New Roman" w:cs="Times New Roman"/>
          <w:sz w:val="28"/>
          <w:szCs w:val="28"/>
          <w:lang w:eastAsia="ru-RU"/>
        </w:rPr>
        <w:t>с выбором ответов</w:t>
      </w:r>
      <w:r w:rsidR="00BC45C4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46185B" w:rsidRPr="0062573D" w:rsidRDefault="0046185B" w:rsidP="0046185B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Общие сведения о распределении заданий по частям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диагностической</w:t>
      </w:r>
      <w:r w:rsidRPr="0062573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работы и их основных характеристиках представлены в таблице 1. </w:t>
      </w:r>
    </w:p>
    <w:p w:rsidR="0046185B" w:rsidRPr="0062573D" w:rsidRDefault="0046185B" w:rsidP="00930F78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62573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Таблица 1</w:t>
      </w:r>
    </w:p>
    <w:p w:rsidR="0046185B" w:rsidRPr="0062573D" w:rsidRDefault="0046185B" w:rsidP="0093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62573D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Распределение заданий по частям диагностической работы</w:t>
      </w:r>
      <w:r w:rsidR="00C3703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в 5 классе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29"/>
        <w:gridCol w:w="2122"/>
        <w:gridCol w:w="2636"/>
        <w:gridCol w:w="3084"/>
      </w:tblGrid>
      <w:tr w:rsidR="0046185B" w:rsidRPr="0062573D" w:rsidTr="00D56692">
        <w:tc>
          <w:tcPr>
            <w:tcW w:w="1729" w:type="dxa"/>
          </w:tcPr>
          <w:p w:rsidR="0046185B" w:rsidRPr="0062573D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2573D">
              <w:rPr>
                <w:rFonts w:eastAsia="TimesNewRoman" w:cs="Times New Roman"/>
                <w:sz w:val="28"/>
                <w:szCs w:val="28"/>
                <w:lang w:eastAsia="ru-RU"/>
              </w:rPr>
              <w:t>Часть</w:t>
            </w:r>
          </w:p>
          <w:p w:rsidR="0046185B" w:rsidRPr="0062573D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2573D">
              <w:rPr>
                <w:rFonts w:eastAsia="TimesNewRoman" w:cs="Times New Roman"/>
                <w:sz w:val="28"/>
                <w:szCs w:val="28"/>
                <w:lang w:eastAsia="ru-RU"/>
              </w:rPr>
              <w:t>работы</w:t>
            </w:r>
          </w:p>
          <w:p w:rsidR="0046185B" w:rsidRPr="0062573D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46185B" w:rsidRPr="0062573D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2573D">
              <w:rPr>
                <w:rFonts w:eastAsia="TimesNew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6185B" w:rsidRPr="0062573D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2573D">
              <w:rPr>
                <w:rFonts w:eastAsia="TimesNewRoman" w:cs="Times New Roman"/>
                <w:sz w:val="28"/>
                <w:szCs w:val="28"/>
                <w:lang w:eastAsia="ru-RU"/>
              </w:rPr>
              <w:t>заданий</w:t>
            </w:r>
          </w:p>
          <w:p w:rsidR="0046185B" w:rsidRPr="0062573D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:rsidR="0046185B" w:rsidRPr="0062573D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2573D">
              <w:rPr>
                <w:rFonts w:eastAsia="TimesNewRoman" w:cs="Times New Roman"/>
                <w:sz w:val="28"/>
                <w:szCs w:val="28"/>
                <w:lang w:eastAsia="ru-RU"/>
              </w:rPr>
              <w:t>Максимальный первичный балл за выполнение</w:t>
            </w:r>
          </w:p>
          <w:p w:rsidR="0046185B" w:rsidRPr="0062573D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2573D">
              <w:rPr>
                <w:rFonts w:eastAsia="TimesNewRoman" w:cs="Times New Roman"/>
                <w:sz w:val="28"/>
                <w:szCs w:val="28"/>
                <w:lang w:eastAsia="ru-RU"/>
              </w:rPr>
              <w:t>заданий группы</w:t>
            </w:r>
          </w:p>
        </w:tc>
        <w:tc>
          <w:tcPr>
            <w:tcW w:w="3084" w:type="dxa"/>
          </w:tcPr>
          <w:p w:rsidR="0046185B" w:rsidRPr="006B78B7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B78B7">
              <w:rPr>
                <w:rFonts w:eastAsia="TimesNewRoman" w:cs="Times New Roman"/>
                <w:sz w:val="28"/>
                <w:szCs w:val="28"/>
                <w:lang w:eastAsia="ru-RU"/>
              </w:rPr>
              <w:t>Процент</w:t>
            </w:r>
          </w:p>
          <w:p w:rsidR="0046185B" w:rsidRPr="006B78B7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highlight w:val="yellow"/>
                <w:lang w:eastAsia="ru-RU"/>
              </w:rPr>
            </w:pPr>
            <w:r w:rsidRPr="006B78B7">
              <w:rPr>
                <w:rFonts w:eastAsia="TimesNewRoman" w:cs="Times New Roman"/>
                <w:sz w:val="28"/>
                <w:szCs w:val="28"/>
                <w:lang w:eastAsia="ru-RU"/>
              </w:rPr>
              <w:t>количества заданий данной части работы от общего</w:t>
            </w:r>
          </w:p>
        </w:tc>
      </w:tr>
      <w:tr w:rsidR="00D42978" w:rsidRPr="0062573D" w:rsidTr="00D56692">
        <w:tc>
          <w:tcPr>
            <w:tcW w:w="1729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2573D">
              <w:rPr>
                <w:rFonts w:eastAsia="TimesNewRoman" w:cs="Times New Roman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2122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</w:tcPr>
          <w:p w:rsidR="00D42978" w:rsidRPr="0062573D" w:rsidRDefault="00D42978" w:rsidP="00ED6EFA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D42978" w:rsidRPr="0062573D" w:rsidRDefault="00D42978" w:rsidP="00D42978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33,4%</w:t>
            </w:r>
          </w:p>
        </w:tc>
      </w:tr>
      <w:tr w:rsidR="00D42978" w:rsidRPr="0062573D" w:rsidTr="00D56692">
        <w:tc>
          <w:tcPr>
            <w:tcW w:w="1729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2122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</w:tcPr>
          <w:p w:rsidR="00D42978" w:rsidRPr="0062573D" w:rsidRDefault="00D42978" w:rsidP="00ED6EFA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4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22,2%</w:t>
            </w:r>
          </w:p>
        </w:tc>
      </w:tr>
      <w:tr w:rsidR="00D42978" w:rsidRPr="0062573D" w:rsidTr="00D56692">
        <w:tc>
          <w:tcPr>
            <w:tcW w:w="1729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Часть 3</w:t>
            </w:r>
          </w:p>
        </w:tc>
        <w:tc>
          <w:tcPr>
            <w:tcW w:w="2122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</w:tcPr>
          <w:p w:rsidR="00D42978" w:rsidRPr="0062573D" w:rsidRDefault="00D42978" w:rsidP="00ED6EFA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4" w:type="dxa"/>
          </w:tcPr>
          <w:p w:rsidR="00D42978" w:rsidRPr="0062573D" w:rsidRDefault="00D42978" w:rsidP="00BC542C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22,2</w:t>
            </w: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2978" w:rsidRPr="0062573D" w:rsidTr="00D56692">
        <w:tc>
          <w:tcPr>
            <w:tcW w:w="1729" w:type="dxa"/>
          </w:tcPr>
          <w:p w:rsidR="00D42978" w:rsidRDefault="00D42978" w:rsidP="00D56692">
            <w:pPr>
              <w:autoSpaceDE w:val="0"/>
              <w:autoSpaceDN w:val="0"/>
              <w:adjustRightInd w:val="0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Часть 4</w:t>
            </w:r>
          </w:p>
        </w:tc>
        <w:tc>
          <w:tcPr>
            <w:tcW w:w="2122" w:type="dxa"/>
          </w:tcPr>
          <w:p w:rsidR="00D42978" w:rsidRDefault="00D42978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</w:tcPr>
          <w:p w:rsidR="00D42978" w:rsidRDefault="00D42978" w:rsidP="00ED6EFA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4" w:type="dxa"/>
          </w:tcPr>
          <w:p w:rsidR="00D42978" w:rsidRPr="0062573D" w:rsidRDefault="00D42978" w:rsidP="00BC542C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22,2</w:t>
            </w: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42978" w:rsidRPr="0062573D" w:rsidTr="00D56692">
        <w:tc>
          <w:tcPr>
            <w:tcW w:w="1729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 w:rsidRPr="0062573D">
              <w:rPr>
                <w:rFonts w:eastAsia="TimesNew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2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</w:tcPr>
          <w:p w:rsidR="00D42978" w:rsidRPr="0062573D" w:rsidRDefault="00D42978" w:rsidP="00ED6EFA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4" w:type="dxa"/>
          </w:tcPr>
          <w:p w:rsidR="00D42978" w:rsidRPr="0062573D" w:rsidRDefault="00D42978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46185B" w:rsidRDefault="0046185B" w:rsidP="00E32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A070D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Подробная информация о распределении заданий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диагностической работы</w:t>
      </w:r>
      <w:r w:rsidRPr="00A070DC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, по видам заданий приведена в плане работы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в таблице 2.</w:t>
      </w:r>
    </w:p>
    <w:p w:rsidR="0046185B" w:rsidRPr="00A070DC" w:rsidRDefault="0046185B" w:rsidP="00E32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</w:pPr>
      <w:r w:rsidRPr="00A070DC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Таблица 2</w:t>
      </w:r>
    </w:p>
    <w:p w:rsidR="00E32BD2" w:rsidRDefault="0046185B" w:rsidP="00E3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  <w:lang w:eastAsia="ru-RU"/>
        </w:rPr>
      </w:pPr>
      <w:r w:rsidRPr="00A070DC">
        <w:rPr>
          <w:rFonts w:ascii="Times New Roman" w:eastAsia="TimesNewRoman" w:hAnsi="Times New Roman" w:cs="Times New Roman"/>
          <w:b/>
          <w:i/>
          <w:sz w:val="28"/>
          <w:szCs w:val="28"/>
          <w:lang w:eastAsia="ru-RU"/>
        </w:rPr>
        <w:t>Распределение заданий диагностической работы</w:t>
      </w:r>
    </w:p>
    <w:p w:rsidR="0046185B" w:rsidRDefault="0046185B" w:rsidP="00E3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  <w:lang w:eastAsia="ru-RU"/>
        </w:rPr>
      </w:pPr>
      <w:r w:rsidRPr="00A070DC">
        <w:rPr>
          <w:rFonts w:ascii="Times New Roman" w:eastAsia="TimesNewRoman" w:hAnsi="Times New Roman" w:cs="Times New Roman"/>
          <w:b/>
          <w:i/>
          <w:sz w:val="28"/>
          <w:szCs w:val="28"/>
          <w:lang w:eastAsia="ru-RU"/>
        </w:rPr>
        <w:t xml:space="preserve"> в </w:t>
      </w:r>
      <w:r w:rsidR="00D42978">
        <w:rPr>
          <w:rFonts w:ascii="Times New Roman" w:eastAsia="TimesNewRoman" w:hAnsi="Times New Roman" w:cs="Times New Roman"/>
          <w:b/>
          <w:i/>
          <w:sz w:val="28"/>
          <w:szCs w:val="28"/>
          <w:lang w:eastAsia="ru-RU"/>
        </w:rPr>
        <w:t>7</w:t>
      </w:r>
      <w:r w:rsidRPr="00A070DC">
        <w:rPr>
          <w:rFonts w:ascii="Times New Roman" w:eastAsia="TimesNewRoman" w:hAnsi="Times New Roman" w:cs="Times New Roman"/>
          <w:b/>
          <w:i/>
          <w:sz w:val="28"/>
          <w:szCs w:val="28"/>
          <w:lang w:eastAsia="ru-RU"/>
        </w:rPr>
        <w:t xml:space="preserve"> классе</w:t>
      </w: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1067"/>
        <w:gridCol w:w="2324"/>
        <w:gridCol w:w="2018"/>
        <w:gridCol w:w="1389"/>
        <w:gridCol w:w="1014"/>
        <w:gridCol w:w="1794"/>
      </w:tblGrid>
      <w:tr w:rsidR="0046185B" w:rsidRPr="00E32BD2" w:rsidTr="00E32BD2">
        <w:tc>
          <w:tcPr>
            <w:tcW w:w="1067" w:type="dxa"/>
          </w:tcPr>
          <w:p w:rsidR="0046185B" w:rsidRPr="00E32BD2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 w:rsidRPr="00E32BD2">
              <w:rPr>
                <w:rFonts w:eastAsia="TimesNewRoman" w:cs="Times New Roman"/>
                <w:szCs w:val="24"/>
                <w:lang w:eastAsia="ru-RU"/>
              </w:rPr>
              <w:t>№ задания</w:t>
            </w:r>
          </w:p>
        </w:tc>
        <w:tc>
          <w:tcPr>
            <w:tcW w:w="2324" w:type="dxa"/>
          </w:tcPr>
          <w:p w:rsidR="0046185B" w:rsidRPr="00E32BD2" w:rsidRDefault="00E32BD2" w:rsidP="00E35ECD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 w:rsidRPr="00E32BD2">
              <w:rPr>
                <w:rFonts w:eastAsia="TimesNewRoman" w:cs="Times New Roman"/>
                <w:szCs w:val="24"/>
                <w:lang w:eastAsia="ru-RU"/>
              </w:rPr>
              <w:t xml:space="preserve">Код умения </w:t>
            </w:r>
          </w:p>
        </w:tc>
        <w:tc>
          <w:tcPr>
            <w:tcW w:w="2018" w:type="dxa"/>
          </w:tcPr>
          <w:p w:rsidR="0046185B" w:rsidRPr="00E32BD2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 w:rsidRPr="00E32BD2">
              <w:rPr>
                <w:rFonts w:eastAsia="TimesNewRoman" w:cs="Times New Roman"/>
                <w:szCs w:val="24"/>
                <w:lang w:eastAsia="ru-RU"/>
              </w:rPr>
              <w:t>Код</w:t>
            </w:r>
          </w:p>
          <w:p w:rsidR="0046185B" w:rsidRPr="00E32BD2" w:rsidRDefault="0046185B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 w:rsidRPr="00E32BD2">
              <w:rPr>
                <w:rFonts w:eastAsia="TimesNewRoman" w:cs="Times New Roman"/>
                <w:szCs w:val="24"/>
                <w:lang w:eastAsia="ru-RU"/>
              </w:rPr>
              <w:t xml:space="preserve">проверяемого </w:t>
            </w:r>
            <w:r w:rsidR="00E32BD2" w:rsidRPr="00E32BD2">
              <w:rPr>
                <w:rFonts w:eastAsia="TimesNewRoman" w:cs="Times New Roman"/>
                <w:szCs w:val="24"/>
                <w:lang w:eastAsia="ru-RU"/>
              </w:rPr>
              <w:t>контролируемого умения</w:t>
            </w:r>
          </w:p>
        </w:tc>
        <w:tc>
          <w:tcPr>
            <w:tcW w:w="1389" w:type="dxa"/>
          </w:tcPr>
          <w:p w:rsidR="0046185B" w:rsidRPr="00E32BD2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 w:rsidRPr="00E32BD2">
              <w:rPr>
                <w:rFonts w:eastAsia="TimesNewRoman" w:cs="Times New Roman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014" w:type="dxa"/>
          </w:tcPr>
          <w:p w:rsidR="0046185B" w:rsidRPr="00E32BD2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 w:rsidRPr="00E32BD2">
              <w:rPr>
                <w:rFonts w:eastAsia="TimesNewRoman" w:cs="Times New Roman"/>
                <w:szCs w:val="24"/>
                <w:lang w:eastAsia="ru-RU"/>
              </w:rPr>
              <w:t>Тип задания</w:t>
            </w:r>
          </w:p>
        </w:tc>
        <w:tc>
          <w:tcPr>
            <w:tcW w:w="1794" w:type="dxa"/>
          </w:tcPr>
          <w:p w:rsidR="0046185B" w:rsidRPr="00E32BD2" w:rsidRDefault="0046185B" w:rsidP="00D5669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 w:rsidRPr="00E32BD2">
              <w:rPr>
                <w:rFonts w:eastAsia="TimesNewRoman" w:cs="Times New Roman"/>
                <w:szCs w:val="24"/>
                <w:lang w:eastAsia="ru-RU"/>
              </w:rPr>
              <w:t>Максимальный балл за выполнение</w:t>
            </w:r>
          </w:p>
        </w:tc>
      </w:tr>
      <w:tr w:rsidR="00D90DF3" w:rsidRPr="00E32BD2" w:rsidTr="00E32BD2">
        <w:tc>
          <w:tcPr>
            <w:tcW w:w="1067" w:type="dxa"/>
          </w:tcPr>
          <w:p w:rsidR="00D90DF3" w:rsidRPr="00E32BD2" w:rsidRDefault="00D90DF3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 w:rsidRPr="00E32BD2"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  <w:tc>
          <w:tcPr>
            <w:tcW w:w="2324" w:type="dxa"/>
          </w:tcPr>
          <w:p w:rsidR="00D90DF3" w:rsidRPr="00E32BD2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018" w:type="dxa"/>
          </w:tcPr>
          <w:p w:rsidR="00D90DF3" w:rsidRPr="00E32BD2" w:rsidRDefault="00D42978" w:rsidP="00100580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1.5.</w:t>
            </w:r>
          </w:p>
        </w:tc>
        <w:tc>
          <w:tcPr>
            <w:tcW w:w="1389" w:type="dxa"/>
          </w:tcPr>
          <w:p w:rsidR="00D90DF3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С</w:t>
            </w:r>
          </w:p>
        </w:tc>
        <w:tc>
          <w:tcPr>
            <w:tcW w:w="1014" w:type="dxa"/>
          </w:tcPr>
          <w:p w:rsidR="00D90DF3" w:rsidRDefault="00F114DC" w:rsidP="00D90DF3">
            <w:pPr>
              <w:jc w:val="center"/>
            </w:pPr>
            <w:r>
              <w:t>В</w:t>
            </w:r>
            <w:r w:rsidR="00D90DF3" w:rsidRPr="00C41AAC">
              <w:t>О</w:t>
            </w:r>
          </w:p>
        </w:tc>
        <w:tc>
          <w:tcPr>
            <w:tcW w:w="1794" w:type="dxa"/>
          </w:tcPr>
          <w:p w:rsidR="00D90DF3" w:rsidRPr="00E32BD2" w:rsidRDefault="00D90DF3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  <w:tr w:rsidR="00D90DF3" w:rsidRPr="00E32BD2" w:rsidTr="00E32BD2">
        <w:tc>
          <w:tcPr>
            <w:tcW w:w="1067" w:type="dxa"/>
          </w:tcPr>
          <w:p w:rsidR="00D90DF3" w:rsidRPr="00E32BD2" w:rsidRDefault="00D90DF3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2</w:t>
            </w:r>
          </w:p>
        </w:tc>
        <w:tc>
          <w:tcPr>
            <w:tcW w:w="2324" w:type="dxa"/>
          </w:tcPr>
          <w:p w:rsidR="00D90DF3" w:rsidRPr="00E32BD2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018" w:type="dxa"/>
          </w:tcPr>
          <w:p w:rsidR="00D90DF3" w:rsidRPr="00E32BD2" w:rsidRDefault="00D42978" w:rsidP="00D42978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1.15.</w:t>
            </w:r>
          </w:p>
        </w:tc>
        <w:tc>
          <w:tcPr>
            <w:tcW w:w="1389" w:type="dxa"/>
          </w:tcPr>
          <w:p w:rsidR="00D90DF3" w:rsidRDefault="00286737" w:rsidP="00D90DF3">
            <w:pPr>
              <w:jc w:val="center"/>
            </w:pPr>
            <w:r>
              <w:t>С</w:t>
            </w:r>
          </w:p>
        </w:tc>
        <w:tc>
          <w:tcPr>
            <w:tcW w:w="1014" w:type="dxa"/>
          </w:tcPr>
          <w:p w:rsidR="00D90DF3" w:rsidRDefault="005C0D58" w:rsidP="00D90DF3">
            <w:pPr>
              <w:jc w:val="center"/>
            </w:pPr>
            <w:r>
              <w:t>В</w:t>
            </w:r>
            <w:r w:rsidR="00D90DF3" w:rsidRPr="00C41AAC">
              <w:t>О</w:t>
            </w:r>
          </w:p>
        </w:tc>
        <w:tc>
          <w:tcPr>
            <w:tcW w:w="1794" w:type="dxa"/>
          </w:tcPr>
          <w:p w:rsidR="00D90DF3" w:rsidRPr="00E32BD2" w:rsidRDefault="00D90DF3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  <w:tr w:rsidR="00286737" w:rsidRPr="00E32BD2" w:rsidTr="00E32BD2">
        <w:tc>
          <w:tcPr>
            <w:tcW w:w="1067" w:type="dxa"/>
          </w:tcPr>
          <w:p w:rsidR="00286737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286737" w:rsidRPr="00E32BD2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018" w:type="dxa"/>
          </w:tcPr>
          <w:p w:rsidR="00286737" w:rsidRPr="00E32BD2" w:rsidRDefault="00D42978" w:rsidP="00D42978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1.13.</w:t>
            </w:r>
          </w:p>
        </w:tc>
        <w:tc>
          <w:tcPr>
            <w:tcW w:w="1389" w:type="dxa"/>
          </w:tcPr>
          <w:p w:rsidR="00286737" w:rsidRDefault="00286737" w:rsidP="00D90DF3">
            <w:pPr>
              <w:jc w:val="center"/>
            </w:pPr>
            <w:r>
              <w:t>С</w:t>
            </w:r>
          </w:p>
        </w:tc>
        <w:tc>
          <w:tcPr>
            <w:tcW w:w="1014" w:type="dxa"/>
          </w:tcPr>
          <w:p w:rsidR="00286737" w:rsidRDefault="00286737" w:rsidP="00BC542C">
            <w:pPr>
              <w:jc w:val="center"/>
            </w:pPr>
            <w:r>
              <w:t>В</w:t>
            </w:r>
            <w:r w:rsidRPr="00C41AAC">
              <w:t>О</w:t>
            </w:r>
          </w:p>
        </w:tc>
        <w:tc>
          <w:tcPr>
            <w:tcW w:w="1794" w:type="dxa"/>
          </w:tcPr>
          <w:p w:rsidR="00286737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  <w:tr w:rsidR="00286737" w:rsidRPr="00E32BD2" w:rsidTr="00E32BD2">
        <w:tc>
          <w:tcPr>
            <w:tcW w:w="1067" w:type="dxa"/>
          </w:tcPr>
          <w:p w:rsidR="00286737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4</w:t>
            </w:r>
          </w:p>
        </w:tc>
        <w:tc>
          <w:tcPr>
            <w:tcW w:w="2324" w:type="dxa"/>
          </w:tcPr>
          <w:p w:rsidR="00286737" w:rsidRPr="00E32BD2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018" w:type="dxa"/>
          </w:tcPr>
          <w:p w:rsidR="00286737" w:rsidRPr="00E32BD2" w:rsidRDefault="00D42978" w:rsidP="00100580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2.1.</w:t>
            </w:r>
          </w:p>
        </w:tc>
        <w:tc>
          <w:tcPr>
            <w:tcW w:w="1389" w:type="dxa"/>
          </w:tcPr>
          <w:p w:rsidR="00286737" w:rsidRDefault="00D42978" w:rsidP="00D90DF3">
            <w:pPr>
              <w:jc w:val="center"/>
            </w:pPr>
            <w:r>
              <w:t>С</w:t>
            </w:r>
          </w:p>
        </w:tc>
        <w:tc>
          <w:tcPr>
            <w:tcW w:w="1014" w:type="dxa"/>
          </w:tcPr>
          <w:p w:rsidR="00286737" w:rsidRDefault="00286737" w:rsidP="00BC542C">
            <w:pPr>
              <w:jc w:val="center"/>
            </w:pPr>
            <w:r>
              <w:t>В</w:t>
            </w:r>
            <w:r w:rsidRPr="00C41AAC">
              <w:t>О</w:t>
            </w:r>
          </w:p>
        </w:tc>
        <w:tc>
          <w:tcPr>
            <w:tcW w:w="1794" w:type="dxa"/>
          </w:tcPr>
          <w:p w:rsidR="00286737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  <w:tr w:rsidR="00286737" w:rsidRPr="00E32BD2" w:rsidTr="00E32BD2">
        <w:tc>
          <w:tcPr>
            <w:tcW w:w="1067" w:type="dxa"/>
          </w:tcPr>
          <w:p w:rsidR="00286737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5</w:t>
            </w:r>
          </w:p>
        </w:tc>
        <w:tc>
          <w:tcPr>
            <w:tcW w:w="2324" w:type="dxa"/>
          </w:tcPr>
          <w:p w:rsidR="00286737" w:rsidRPr="00E32BD2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018" w:type="dxa"/>
          </w:tcPr>
          <w:p w:rsidR="00286737" w:rsidRPr="00E32BD2" w:rsidRDefault="00D42978" w:rsidP="00100580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2.2.</w:t>
            </w:r>
          </w:p>
        </w:tc>
        <w:tc>
          <w:tcPr>
            <w:tcW w:w="1389" w:type="dxa"/>
          </w:tcPr>
          <w:p w:rsidR="00286737" w:rsidRDefault="00D42978" w:rsidP="00D90DF3">
            <w:pPr>
              <w:jc w:val="center"/>
            </w:pPr>
            <w:r>
              <w:t>С</w:t>
            </w:r>
          </w:p>
        </w:tc>
        <w:tc>
          <w:tcPr>
            <w:tcW w:w="1014" w:type="dxa"/>
          </w:tcPr>
          <w:p w:rsidR="00286737" w:rsidRDefault="00286737" w:rsidP="00BC542C">
            <w:pPr>
              <w:jc w:val="center"/>
            </w:pPr>
            <w:r>
              <w:t>В</w:t>
            </w:r>
            <w:r w:rsidRPr="00C41AAC">
              <w:t>О</w:t>
            </w:r>
          </w:p>
        </w:tc>
        <w:tc>
          <w:tcPr>
            <w:tcW w:w="1794" w:type="dxa"/>
          </w:tcPr>
          <w:p w:rsidR="00286737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  <w:tr w:rsidR="00286737" w:rsidRPr="00E32BD2" w:rsidTr="00E32BD2">
        <w:tc>
          <w:tcPr>
            <w:tcW w:w="1067" w:type="dxa"/>
          </w:tcPr>
          <w:p w:rsidR="00286737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6</w:t>
            </w:r>
          </w:p>
        </w:tc>
        <w:tc>
          <w:tcPr>
            <w:tcW w:w="2324" w:type="dxa"/>
          </w:tcPr>
          <w:p w:rsidR="00286737" w:rsidRPr="00E32BD2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018" w:type="dxa"/>
          </w:tcPr>
          <w:p w:rsidR="00286737" w:rsidRPr="00E32BD2" w:rsidRDefault="00D42978" w:rsidP="00100580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3.1.</w:t>
            </w:r>
          </w:p>
        </w:tc>
        <w:tc>
          <w:tcPr>
            <w:tcW w:w="1389" w:type="dxa"/>
          </w:tcPr>
          <w:p w:rsidR="00286737" w:rsidRDefault="00286737" w:rsidP="00D90DF3">
            <w:pPr>
              <w:jc w:val="center"/>
            </w:pPr>
            <w:r>
              <w:t>В</w:t>
            </w:r>
          </w:p>
        </w:tc>
        <w:tc>
          <w:tcPr>
            <w:tcW w:w="1014" w:type="dxa"/>
          </w:tcPr>
          <w:p w:rsidR="00286737" w:rsidRDefault="00286737" w:rsidP="00BC542C">
            <w:pPr>
              <w:jc w:val="center"/>
            </w:pPr>
            <w:r>
              <w:t>В</w:t>
            </w:r>
            <w:r w:rsidRPr="00C41AAC">
              <w:t>О</w:t>
            </w:r>
          </w:p>
        </w:tc>
        <w:tc>
          <w:tcPr>
            <w:tcW w:w="1794" w:type="dxa"/>
          </w:tcPr>
          <w:p w:rsidR="00286737" w:rsidRPr="00E32BD2" w:rsidRDefault="00286737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  <w:tr w:rsidR="00D42978" w:rsidRPr="00E32BD2" w:rsidTr="00E32BD2">
        <w:tc>
          <w:tcPr>
            <w:tcW w:w="1067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7</w:t>
            </w:r>
          </w:p>
        </w:tc>
        <w:tc>
          <w:tcPr>
            <w:tcW w:w="2324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018" w:type="dxa"/>
          </w:tcPr>
          <w:p w:rsidR="00D42978" w:rsidRDefault="00D42978" w:rsidP="00100580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3.2.</w:t>
            </w:r>
          </w:p>
        </w:tc>
        <w:tc>
          <w:tcPr>
            <w:tcW w:w="1389" w:type="dxa"/>
          </w:tcPr>
          <w:p w:rsidR="00D42978" w:rsidRDefault="00D42978" w:rsidP="00ED6EFA">
            <w:pPr>
              <w:jc w:val="center"/>
            </w:pPr>
            <w:r>
              <w:t>В</w:t>
            </w:r>
          </w:p>
        </w:tc>
        <w:tc>
          <w:tcPr>
            <w:tcW w:w="1014" w:type="dxa"/>
          </w:tcPr>
          <w:p w:rsidR="00D42978" w:rsidRDefault="00D42978" w:rsidP="00ED6EFA">
            <w:pPr>
              <w:jc w:val="center"/>
            </w:pPr>
            <w:r>
              <w:t>В</w:t>
            </w:r>
            <w:r w:rsidRPr="00C41AAC">
              <w:t>О</w:t>
            </w:r>
          </w:p>
        </w:tc>
        <w:tc>
          <w:tcPr>
            <w:tcW w:w="1794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  <w:tr w:rsidR="00D42978" w:rsidRPr="00E32BD2" w:rsidTr="00E32BD2">
        <w:tc>
          <w:tcPr>
            <w:tcW w:w="1067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8</w:t>
            </w:r>
          </w:p>
        </w:tc>
        <w:tc>
          <w:tcPr>
            <w:tcW w:w="2324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018" w:type="dxa"/>
          </w:tcPr>
          <w:p w:rsidR="00D42978" w:rsidRDefault="00D42978" w:rsidP="00100580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4.1.</w:t>
            </w:r>
          </w:p>
        </w:tc>
        <w:tc>
          <w:tcPr>
            <w:tcW w:w="1389" w:type="dxa"/>
          </w:tcPr>
          <w:p w:rsidR="00D42978" w:rsidRDefault="00D42978" w:rsidP="00ED6EFA">
            <w:pPr>
              <w:jc w:val="center"/>
            </w:pPr>
            <w:r>
              <w:t>В</w:t>
            </w:r>
          </w:p>
        </w:tc>
        <w:tc>
          <w:tcPr>
            <w:tcW w:w="1014" w:type="dxa"/>
          </w:tcPr>
          <w:p w:rsidR="00D42978" w:rsidRDefault="00D42978" w:rsidP="00ED6EFA">
            <w:pPr>
              <w:jc w:val="center"/>
            </w:pPr>
            <w:r>
              <w:t>В</w:t>
            </w:r>
            <w:r w:rsidRPr="00C41AAC">
              <w:t>О</w:t>
            </w:r>
          </w:p>
        </w:tc>
        <w:tc>
          <w:tcPr>
            <w:tcW w:w="1794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  <w:tr w:rsidR="00D42978" w:rsidRPr="00E32BD2" w:rsidTr="00E32BD2">
        <w:tc>
          <w:tcPr>
            <w:tcW w:w="1067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9</w:t>
            </w:r>
          </w:p>
        </w:tc>
        <w:tc>
          <w:tcPr>
            <w:tcW w:w="2324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b/>
                <w:szCs w:val="24"/>
                <w:lang w:eastAsia="ru-RU"/>
              </w:rPr>
            </w:pPr>
            <w:r>
              <w:rPr>
                <w:rFonts w:eastAsia="TimesNew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018" w:type="dxa"/>
          </w:tcPr>
          <w:p w:rsidR="00D42978" w:rsidRDefault="00D42978" w:rsidP="00100580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4.2.</w:t>
            </w:r>
          </w:p>
        </w:tc>
        <w:tc>
          <w:tcPr>
            <w:tcW w:w="1389" w:type="dxa"/>
          </w:tcPr>
          <w:p w:rsidR="00D42978" w:rsidRDefault="00D42978" w:rsidP="00ED6EFA">
            <w:pPr>
              <w:jc w:val="center"/>
            </w:pPr>
            <w:r>
              <w:t>В</w:t>
            </w:r>
          </w:p>
        </w:tc>
        <w:tc>
          <w:tcPr>
            <w:tcW w:w="1014" w:type="dxa"/>
          </w:tcPr>
          <w:p w:rsidR="00D42978" w:rsidRDefault="00D42978" w:rsidP="00ED6EFA">
            <w:pPr>
              <w:jc w:val="center"/>
            </w:pPr>
            <w:r>
              <w:t>В</w:t>
            </w:r>
            <w:r w:rsidRPr="00C41AAC">
              <w:t>О</w:t>
            </w:r>
          </w:p>
        </w:tc>
        <w:tc>
          <w:tcPr>
            <w:tcW w:w="1794" w:type="dxa"/>
          </w:tcPr>
          <w:p w:rsidR="00D42978" w:rsidRDefault="00D42978" w:rsidP="00E32BD2">
            <w:pPr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szCs w:val="24"/>
                <w:lang w:eastAsia="ru-RU"/>
              </w:rPr>
            </w:pPr>
            <w:r>
              <w:rPr>
                <w:rFonts w:eastAsia="TimesNewRoman" w:cs="Times New Roman"/>
                <w:szCs w:val="24"/>
                <w:lang w:eastAsia="ru-RU"/>
              </w:rPr>
              <w:t>1</w:t>
            </w:r>
          </w:p>
        </w:tc>
      </w:tr>
    </w:tbl>
    <w:p w:rsidR="00930F78" w:rsidRPr="00407796" w:rsidRDefault="00930F78" w:rsidP="0093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796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Условные обозначения: </w:t>
      </w:r>
    </w:p>
    <w:p w:rsidR="00930F78" w:rsidRPr="00407796" w:rsidRDefault="00930F78" w:rsidP="00930F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796">
        <w:rPr>
          <w:rFonts w:ascii="Times New Roman" w:eastAsia="Times New Roman" w:hAnsi="Times New Roman" w:cs="Times New Roman"/>
          <w:sz w:val="28"/>
          <w:szCs w:val="28"/>
        </w:rPr>
        <w:t xml:space="preserve">Тип задания: </w:t>
      </w:r>
    </w:p>
    <w:p w:rsidR="00930F78" w:rsidRDefault="00930F78" w:rsidP="0093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7796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40779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293555">
        <w:rPr>
          <w:rFonts w:ascii="Times New Roman" w:eastAsia="TimesNewRoman" w:hAnsi="Times New Roman" w:cs="Times New Roman"/>
          <w:sz w:val="28"/>
          <w:szCs w:val="28"/>
          <w:lang w:eastAsia="ru-RU"/>
        </w:rPr>
        <w:t>открытого типа с кратким ответом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F78" w:rsidRDefault="00930F78" w:rsidP="0093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закрытого типа </w:t>
      </w:r>
      <w:r w:rsidRPr="00293555">
        <w:rPr>
          <w:rFonts w:ascii="Times New Roman" w:eastAsia="TimesNewRoman" w:hAnsi="Times New Roman" w:cs="Times New Roman"/>
          <w:sz w:val="28"/>
          <w:szCs w:val="28"/>
          <w:lang w:eastAsia="ru-RU"/>
        </w:rPr>
        <w:t>с выбором ответов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930F78" w:rsidRPr="00C170D0" w:rsidRDefault="00930F78" w:rsidP="00930F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</w:t>
      </w:r>
      <w:r w:rsidRPr="00C170D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70D0">
        <w:rPr>
          <w:rFonts w:ascii="Times New Roman" w:eastAsia="Times New Roman" w:hAnsi="Times New Roman" w:cs="Times New Roman"/>
          <w:sz w:val="28"/>
          <w:szCs w:val="28"/>
        </w:rPr>
        <w:t xml:space="preserve"> сложности задани</w:t>
      </w:r>
      <w:r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930F78" w:rsidRDefault="00930F78" w:rsidP="0093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 – низкий уровень,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средний уровень, В – высокий уровень. </w:t>
      </w:r>
    </w:p>
    <w:p w:rsidR="0046185B" w:rsidRPr="007A364F" w:rsidRDefault="0046185B" w:rsidP="0046185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64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364F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оценивания </w:t>
      </w:r>
    </w:p>
    <w:p w:rsidR="004E6C15" w:rsidRPr="004E6C15" w:rsidRDefault="0046185B" w:rsidP="004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DEF">
        <w:rPr>
          <w:rFonts w:ascii="Times New Roman" w:eastAsia="Calibri" w:hAnsi="Times New Roman" w:cs="Times New Roman"/>
          <w:sz w:val="28"/>
          <w:szCs w:val="24"/>
        </w:rPr>
        <w:t>Общий максимальный балл за выполнение всей диагностической работы –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42978">
        <w:rPr>
          <w:rFonts w:ascii="Times New Roman" w:eastAsia="Calibri" w:hAnsi="Times New Roman" w:cs="Times New Roman"/>
          <w:sz w:val="28"/>
          <w:szCs w:val="24"/>
        </w:rPr>
        <w:t>9</w:t>
      </w:r>
      <w:r w:rsidRPr="000D4DEF">
        <w:rPr>
          <w:rFonts w:ascii="Times New Roman" w:eastAsia="Calibri" w:hAnsi="Times New Roman" w:cs="Times New Roman"/>
          <w:sz w:val="28"/>
          <w:szCs w:val="24"/>
        </w:rPr>
        <w:t xml:space="preserve"> баллов. </w:t>
      </w:r>
      <w:r w:rsidR="004E6C15" w:rsidRPr="004E6C15">
        <w:rPr>
          <w:rFonts w:ascii="Times New Roman" w:eastAsia="Calibri" w:hAnsi="Times New Roman" w:cs="Times New Roman"/>
          <w:sz w:val="28"/>
          <w:szCs w:val="24"/>
        </w:rPr>
        <w:t xml:space="preserve">Выполнение </w:t>
      </w:r>
      <w:r w:rsidR="00286737">
        <w:rPr>
          <w:rFonts w:ascii="Times New Roman" w:eastAsia="Calibri" w:hAnsi="Times New Roman" w:cs="Times New Roman"/>
          <w:sz w:val="28"/>
          <w:szCs w:val="24"/>
        </w:rPr>
        <w:t>обучающимся</w:t>
      </w:r>
      <w:r w:rsidR="004E6C15" w:rsidRPr="004E6C15">
        <w:rPr>
          <w:rFonts w:ascii="Times New Roman" w:eastAsia="Calibri" w:hAnsi="Times New Roman" w:cs="Times New Roman"/>
          <w:sz w:val="28"/>
          <w:szCs w:val="24"/>
        </w:rPr>
        <w:t xml:space="preserve"> работы в целом оценивается итоговым баллом. Максимальное количество баллов, которое может получить ученик за выполнение всей работы – </w:t>
      </w:r>
      <w:r w:rsidR="00D42978">
        <w:rPr>
          <w:rFonts w:ascii="Times New Roman" w:eastAsia="Calibri" w:hAnsi="Times New Roman" w:cs="Times New Roman"/>
          <w:sz w:val="28"/>
          <w:szCs w:val="24"/>
        </w:rPr>
        <w:t>9</w:t>
      </w:r>
      <w:r w:rsidR="004E6C15" w:rsidRPr="004E6C15">
        <w:rPr>
          <w:rFonts w:ascii="Times New Roman" w:eastAsia="Calibri" w:hAnsi="Times New Roman" w:cs="Times New Roman"/>
          <w:sz w:val="28"/>
          <w:szCs w:val="24"/>
        </w:rPr>
        <w:t xml:space="preserve"> баллов.</w:t>
      </w:r>
    </w:p>
    <w:p w:rsidR="004E6C15" w:rsidRPr="004E6C15" w:rsidRDefault="004E6C15" w:rsidP="004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6C15">
        <w:rPr>
          <w:rFonts w:ascii="Times New Roman" w:eastAsia="Calibri" w:hAnsi="Times New Roman" w:cs="Times New Roman"/>
          <w:sz w:val="28"/>
          <w:szCs w:val="24"/>
        </w:rPr>
        <w:t>Результаты выполнения работы представляются для каждого ученика по 100-балльной шкале как процент от максимального балла за выполнение заданий всей работы.</w:t>
      </w:r>
    </w:p>
    <w:p w:rsidR="004E6C15" w:rsidRPr="004E6C15" w:rsidRDefault="004E6C15" w:rsidP="004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</w:t>
      </w:r>
      <w:r w:rsidRPr="004E6C15">
        <w:rPr>
          <w:rFonts w:ascii="Times New Roman" w:eastAsia="Calibri" w:hAnsi="Times New Roman" w:cs="Times New Roman"/>
          <w:sz w:val="28"/>
          <w:szCs w:val="24"/>
        </w:rPr>
        <w:t>инимальны</w:t>
      </w:r>
      <w:r>
        <w:rPr>
          <w:rFonts w:ascii="Times New Roman" w:eastAsia="Calibri" w:hAnsi="Times New Roman" w:cs="Times New Roman"/>
          <w:sz w:val="28"/>
          <w:szCs w:val="24"/>
        </w:rPr>
        <w:t>й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критери</w:t>
      </w:r>
      <w:r>
        <w:rPr>
          <w:rFonts w:ascii="Times New Roman" w:eastAsia="Calibri" w:hAnsi="Times New Roman" w:cs="Times New Roman"/>
          <w:sz w:val="28"/>
          <w:szCs w:val="24"/>
        </w:rPr>
        <w:t>й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в 50% от максимального балла выполнения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диагностической работы </w:t>
      </w:r>
      <w:r w:rsidRPr="004E6C15">
        <w:rPr>
          <w:rFonts w:ascii="Times New Roman" w:eastAsia="Calibri" w:hAnsi="Times New Roman" w:cs="Times New Roman"/>
          <w:sz w:val="28"/>
          <w:szCs w:val="24"/>
        </w:rPr>
        <w:t>состав</w:t>
      </w:r>
      <w:r>
        <w:rPr>
          <w:rFonts w:ascii="Times New Roman" w:eastAsia="Calibri" w:hAnsi="Times New Roman" w:cs="Times New Roman"/>
          <w:sz w:val="28"/>
          <w:szCs w:val="24"/>
        </w:rPr>
        <w:t xml:space="preserve">ляет </w:t>
      </w:r>
      <w:r w:rsidR="00D42978">
        <w:rPr>
          <w:rFonts w:ascii="Times New Roman" w:eastAsia="Calibri" w:hAnsi="Times New Roman" w:cs="Times New Roman"/>
          <w:sz w:val="28"/>
          <w:szCs w:val="24"/>
        </w:rPr>
        <w:t>5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4E6C15">
        <w:rPr>
          <w:rFonts w:ascii="Times New Roman" w:eastAsia="Calibri" w:hAnsi="Times New Roman" w:cs="Times New Roman"/>
          <w:sz w:val="28"/>
          <w:szCs w:val="24"/>
        </w:rPr>
        <w:t>первичных</w:t>
      </w:r>
      <w:proofErr w:type="gramEnd"/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балл</w:t>
      </w:r>
      <w:r w:rsidR="009472F0">
        <w:rPr>
          <w:rFonts w:ascii="Times New Roman" w:eastAsia="Calibri" w:hAnsi="Times New Roman" w:cs="Times New Roman"/>
          <w:sz w:val="28"/>
          <w:szCs w:val="24"/>
        </w:rPr>
        <w:t>а</w:t>
      </w:r>
      <w:r w:rsidRPr="004E6C1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E6C15" w:rsidRPr="004E6C15" w:rsidRDefault="004E6C15" w:rsidP="004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Вывод по результатам выполнения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диагностической работы 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делается с учётом полученного балла. Если обучающийся </w:t>
      </w:r>
      <w:r w:rsidR="00D42978">
        <w:rPr>
          <w:rFonts w:ascii="Times New Roman" w:eastAsia="Calibri" w:hAnsi="Times New Roman" w:cs="Times New Roman"/>
          <w:sz w:val="28"/>
          <w:szCs w:val="24"/>
        </w:rPr>
        <w:t>7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класса получает за выполнение всей работы число баллов ниже заданного минимального критерия освоения учебного материала, то можно сделать вывод о том, что у него не сформированы </w:t>
      </w:r>
      <w:r w:rsidR="00AB387F">
        <w:rPr>
          <w:rFonts w:ascii="Times New Roman" w:eastAsia="Calibri" w:hAnsi="Times New Roman" w:cs="Times New Roman"/>
          <w:sz w:val="28"/>
          <w:szCs w:val="24"/>
        </w:rPr>
        <w:t>умения, с помощью которых можно понять те</w:t>
      </w:r>
      <w:proofErr w:type="gramStart"/>
      <w:r w:rsidR="00AB387F">
        <w:rPr>
          <w:rFonts w:ascii="Times New Roman" w:eastAsia="Calibri" w:hAnsi="Times New Roman" w:cs="Times New Roman"/>
          <w:sz w:val="28"/>
          <w:szCs w:val="24"/>
        </w:rPr>
        <w:t>кст пр</w:t>
      </w:r>
      <w:proofErr w:type="gramEnd"/>
      <w:r w:rsidR="00AB387F">
        <w:rPr>
          <w:rFonts w:ascii="Times New Roman" w:eastAsia="Calibri" w:hAnsi="Times New Roman" w:cs="Times New Roman"/>
          <w:sz w:val="28"/>
          <w:szCs w:val="24"/>
        </w:rPr>
        <w:t>едметного задания</w:t>
      </w:r>
      <w:r w:rsidR="009A1F46">
        <w:rPr>
          <w:rFonts w:ascii="Times New Roman" w:eastAsia="Calibri" w:hAnsi="Times New Roman" w:cs="Times New Roman"/>
          <w:sz w:val="28"/>
          <w:szCs w:val="24"/>
        </w:rPr>
        <w:t xml:space="preserve"> и спрогнозировать возникновение трудностей при </w:t>
      </w:r>
      <w:r w:rsidR="00286737">
        <w:rPr>
          <w:rFonts w:ascii="Times New Roman" w:eastAsia="Calibri" w:hAnsi="Times New Roman" w:cs="Times New Roman"/>
          <w:sz w:val="28"/>
          <w:szCs w:val="24"/>
        </w:rPr>
        <w:t>обучении в основной школе</w:t>
      </w:r>
      <w:r w:rsidRPr="004E6C1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E6C15" w:rsidRPr="004E6C15" w:rsidRDefault="004E6C15" w:rsidP="004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Если ученик набрал число баллов, равное или превышающее заданный минимальный критерий освоения учебного материла (от </w:t>
      </w:r>
      <w:r w:rsidR="00D42978">
        <w:rPr>
          <w:rFonts w:ascii="Times New Roman" w:eastAsia="Calibri" w:hAnsi="Times New Roman" w:cs="Times New Roman"/>
          <w:sz w:val="28"/>
          <w:szCs w:val="24"/>
        </w:rPr>
        <w:t>5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до </w:t>
      </w:r>
      <w:r w:rsidR="00D42978">
        <w:rPr>
          <w:rFonts w:ascii="Times New Roman" w:eastAsia="Calibri" w:hAnsi="Times New Roman" w:cs="Times New Roman"/>
          <w:sz w:val="28"/>
          <w:szCs w:val="24"/>
        </w:rPr>
        <w:t>7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баллов), то можно сделать вывод о том, что </w:t>
      </w:r>
      <w:r w:rsidR="009A1F46">
        <w:rPr>
          <w:rFonts w:ascii="Times New Roman" w:eastAsia="Calibri" w:hAnsi="Times New Roman" w:cs="Times New Roman"/>
          <w:sz w:val="28"/>
          <w:szCs w:val="24"/>
        </w:rPr>
        <w:t>обуч</w:t>
      </w:r>
      <w:r w:rsidR="009A1F46" w:rsidRPr="004E6C15">
        <w:rPr>
          <w:rFonts w:ascii="Times New Roman" w:eastAsia="Calibri" w:hAnsi="Times New Roman" w:cs="Times New Roman"/>
          <w:sz w:val="28"/>
          <w:szCs w:val="24"/>
        </w:rPr>
        <w:t>ающийся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демонстрирует владение </w:t>
      </w:r>
      <w:r w:rsidR="00C751A3" w:rsidRPr="00C751A3">
        <w:rPr>
          <w:rFonts w:ascii="Times New Roman" w:eastAsia="Calibri" w:hAnsi="Times New Roman" w:cs="Times New Roman"/>
          <w:sz w:val="28"/>
          <w:szCs w:val="24"/>
        </w:rPr>
        <w:t>умени</w:t>
      </w:r>
      <w:r w:rsidR="00C751A3">
        <w:rPr>
          <w:rFonts w:ascii="Times New Roman" w:eastAsia="Calibri" w:hAnsi="Times New Roman" w:cs="Times New Roman"/>
          <w:sz w:val="28"/>
          <w:szCs w:val="24"/>
        </w:rPr>
        <w:t>ями</w:t>
      </w:r>
      <w:r w:rsidR="00C751A3" w:rsidRPr="00C751A3">
        <w:rPr>
          <w:rFonts w:ascii="Times New Roman" w:eastAsia="Calibri" w:hAnsi="Times New Roman" w:cs="Times New Roman"/>
          <w:sz w:val="28"/>
          <w:szCs w:val="24"/>
        </w:rPr>
        <w:t>, с помощью которых можно понять те</w:t>
      </w:r>
      <w:proofErr w:type="gramStart"/>
      <w:r w:rsidR="00C751A3" w:rsidRPr="00C751A3">
        <w:rPr>
          <w:rFonts w:ascii="Times New Roman" w:eastAsia="Calibri" w:hAnsi="Times New Roman" w:cs="Times New Roman"/>
          <w:sz w:val="28"/>
          <w:szCs w:val="24"/>
        </w:rPr>
        <w:t>кст пр</w:t>
      </w:r>
      <w:proofErr w:type="gramEnd"/>
      <w:r w:rsidR="00C751A3" w:rsidRPr="00C751A3">
        <w:rPr>
          <w:rFonts w:ascii="Times New Roman" w:eastAsia="Calibri" w:hAnsi="Times New Roman" w:cs="Times New Roman"/>
          <w:sz w:val="28"/>
          <w:szCs w:val="24"/>
        </w:rPr>
        <w:t>едметного задания</w:t>
      </w:r>
      <w:r w:rsidR="009A1F46" w:rsidRPr="009A1F4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E6C15" w:rsidRDefault="004E6C15" w:rsidP="004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Если ученик набрал от </w:t>
      </w:r>
      <w:r w:rsidR="00D42978">
        <w:rPr>
          <w:rFonts w:ascii="Times New Roman" w:eastAsia="Calibri" w:hAnsi="Times New Roman" w:cs="Times New Roman"/>
          <w:sz w:val="28"/>
          <w:szCs w:val="24"/>
        </w:rPr>
        <w:t>8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до</w:t>
      </w:r>
      <w:r w:rsidR="009A1F4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42978">
        <w:rPr>
          <w:rFonts w:ascii="Times New Roman" w:eastAsia="Calibri" w:hAnsi="Times New Roman" w:cs="Times New Roman"/>
          <w:sz w:val="28"/>
          <w:szCs w:val="24"/>
        </w:rPr>
        <w:t>9</w:t>
      </w:r>
      <w:bookmarkStart w:id="0" w:name="_GoBack"/>
      <w:bookmarkEnd w:id="0"/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баллов, то можно сделать вывод о том, что </w:t>
      </w:r>
      <w:r w:rsidR="009A1F46">
        <w:rPr>
          <w:rFonts w:ascii="Times New Roman" w:eastAsia="Calibri" w:hAnsi="Times New Roman" w:cs="Times New Roman"/>
          <w:sz w:val="28"/>
          <w:szCs w:val="24"/>
        </w:rPr>
        <w:t>об</w:t>
      </w:r>
      <w:r w:rsidR="009A1F46" w:rsidRPr="004E6C15">
        <w:rPr>
          <w:rFonts w:ascii="Times New Roman" w:eastAsia="Calibri" w:hAnsi="Times New Roman" w:cs="Times New Roman"/>
          <w:sz w:val="28"/>
          <w:szCs w:val="24"/>
        </w:rPr>
        <w:t>учающийся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демонстрирует владение</w:t>
      </w:r>
      <w:r w:rsidR="009A1F46" w:rsidRPr="009A1F46">
        <w:t xml:space="preserve"> </w:t>
      </w:r>
      <w:r w:rsidR="009A1F46" w:rsidRPr="009A1F46">
        <w:rPr>
          <w:rFonts w:ascii="Times New Roman" w:eastAsia="Calibri" w:hAnsi="Times New Roman" w:cs="Times New Roman"/>
          <w:sz w:val="28"/>
          <w:szCs w:val="24"/>
        </w:rPr>
        <w:t>умениями</w:t>
      </w:r>
      <w:r w:rsidR="00C751A3">
        <w:rPr>
          <w:rFonts w:ascii="Times New Roman" w:eastAsia="Calibri" w:hAnsi="Times New Roman" w:cs="Times New Roman"/>
          <w:sz w:val="28"/>
          <w:szCs w:val="24"/>
        </w:rPr>
        <w:t>,</w:t>
      </w:r>
      <w:r w:rsidRPr="004E6C1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751A3" w:rsidRPr="00C751A3">
        <w:rPr>
          <w:rFonts w:ascii="Times New Roman" w:eastAsia="Calibri" w:hAnsi="Times New Roman" w:cs="Times New Roman"/>
          <w:sz w:val="28"/>
          <w:szCs w:val="24"/>
        </w:rPr>
        <w:t>с помощью которых можно понять те</w:t>
      </w:r>
      <w:proofErr w:type="gramStart"/>
      <w:r w:rsidR="00C751A3" w:rsidRPr="00C751A3">
        <w:rPr>
          <w:rFonts w:ascii="Times New Roman" w:eastAsia="Calibri" w:hAnsi="Times New Roman" w:cs="Times New Roman"/>
          <w:sz w:val="28"/>
          <w:szCs w:val="24"/>
        </w:rPr>
        <w:t>кст пр</w:t>
      </w:r>
      <w:proofErr w:type="gramEnd"/>
      <w:r w:rsidR="00C751A3" w:rsidRPr="00C751A3">
        <w:rPr>
          <w:rFonts w:ascii="Times New Roman" w:eastAsia="Calibri" w:hAnsi="Times New Roman" w:cs="Times New Roman"/>
          <w:sz w:val="28"/>
          <w:szCs w:val="24"/>
        </w:rPr>
        <w:t>едметного задания</w:t>
      </w:r>
      <w:r w:rsidR="00C751A3">
        <w:rPr>
          <w:rFonts w:ascii="Times New Roman" w:eastAsia="Calibri" w:hAnsi="Times New Roman" w:cs="Times New Roman"/>
          <w:sz w:val="28"/>
          <w:szCs w:val="24"/>
        </w:rPr>
        <w:t>,</w:t>
      </w:r>
      <w:r w:rsidR="00C751A3" w:rsidRPr="004E6C1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E6C15">
        <w:rPr>
          <w:rFonts w:ascii="Times New Roman" w:eastAsia="Calibri" w:hAnsi="Times New Roman" w:cs="Times New Roman"/>
          <w:sz w:val="28"/>
          <w:szCs w:val="24"/>
        </w:rPr>
        <w:t>на уровне осознанного произвольного владения действиями.</w:t>
      </w:r>
    </w:p>
    <w:p w:rsidR="0046185B" w:rsidRPr="007A364F" w:rsidRDefault="0046185B" w:rsidP="004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Pr="007A364F">
        <w:rPr>
          <w:rFonts w:ascii="Times New Roman" w:hAnsi="Times New Roman" w:cs="Times New Roman"/>
          <w:b/>
          <w:sz w:val="28"/>
        </w:rPr>
        <w:t>Время выполнения варианта КИМ</w:t>
      </w:r>
    </w:p>
    <w:p w:rsidR="0046185B" w:rsidRDefault="0046185B" w:rsidP="0046185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время выполнения диагностической работы составляет 45 минут. </w:t>
      </w:r>
    </w:p>
    <w:p w:rsidR="0046185B" w:rsidRPr="00C170D0" w:rsidRDefault="0046185B" w:rsidP="0046185B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170D0">
        <w:rPr>
          <w:rFonts w:ascii="Times New Roman" w:hAnsi="Times New Roman" w:cs="Times New Roman"/>
          <w:b/>
          <w:sz w:val="28"/>
        </w:rPr>
        <w:t>7. Дополнительные материалы и оборудование</w:t>
      </w:r>
    </w:p>
    <w:p w:rsidR="0046185B" w:rsidRDefault="0046185B" w:rsidP="0046185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170D0">
        <w:rPr>
          <w:rFonts w:ascii="Times New Roman" w:hAnsi="Times New Roman" w:cs="Times New Roman"/>
          <w:sz w:val="28"/>
        </w:rPr>
        <w:t xml:space="preserve">Дополнительные материалы для проведения </w:t>
      </w:r>
      <w:r>
        <w:rPr>
          <w:rFonts w:ascii="Times New Roman" w:hAnsi="Times New Roman" w:cs="Times New Roman"/>
          <w:sz w:val="28"/>
        </w:rPr>
        <w:t xml:space="preserve">диагностической </w:t>
      </w:r>
      <w:r w:rsidRPr="00C170D0">
        <w:rPr>
          <w:rFonts w:ascii="Times New Roman" w:hAnsi="Times New Roman" w:cs="Times New Roman"/>
          <w:sz w:val="28"/>
        </w:rPr>
        <w:t xml:space="preserve">работы </w:t>
      </w:r>
      <w:r w:rsidR="009A1F46">
        <w:rPr>
          <w:rFonts w:ascii="Times New Roman" w:hAnsi="Times New Roman" w:cs="Times New Roman"/>
          <w:sz w:val="28"/>
        </w:rPr>
        <w:t xml:space="preserve">не </w:t>
      </w:r>
      <w:r w:rsidRPr="00C170D0">
        <w:rPr>
          <w:rFonts w:ascii="Times New Roman" w:hAnsi="Times New Roman" w:cs="Times New Roman"/>
          <w:sz w:val="28"/>
        </w:rPr>
        <w:t>требуются.</w:t>
      </w:r>
    </w:p>
    <w:p w:rsidR="0046185B" w:rsidRDefault="0046185B" w:rsidP="0046185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185B" w:rsidRDefault="0046185B" w:rsidP="0046185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185B" w:rsidRDefault="0046185B" w:rsidP="0046185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6095" w:rsidRDefault="002B6095"/>
    <w:sectPr w:rsidR="002B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F0000" w:usb2="00000010" w:usb3="00000000" w:csb0="001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133D"/>
    <w:multiLevelType w:val="hybridMultilevel"/>
    <w:tmpl w:val="9F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5B"/>
    <w:rsid w:val="0001464E"/>
    <w:rsid w:val="000663CA"/>
    <w:rsid w:val="00081B3B"/>
    <w:rsid w:val="000C0D77"/>
    <w:rsid w:val="000E15E9"/>
    <w:rsid w:val="00100580"/>
    <w:rsid w:val="00153C02"/>
    <w:rsid w:val="00170CE9"/>
    <w:rsid w:val="00286737"/>
    <w:rsid w:val="002B6095"/>
    <w:rsid w:val="002E1A79"/>
    <w:rsid w:val="0046185B"/>
    <w:rsid w:val="004D49B3"/>
    <w:rsid w:val="004E6C15"/>
    <w:rsid w:val="005226FE"/>
    <w:rsid w:val="005C0D58"/>
    <w:rsid w:val="0060391C"/>
    <w:rsid w:val="0062559C"/>
    <w:rsid w:val="006B246C"/>
    <w:rsid w:val="007340B5"/>
    <w:rsid w:val="00735118"/>
    <w:rsid w:val="007F6507"/>
    <w:rsid w:val="00827BA2"/>
    <w:rsid w:val="00897249"/>
    <w:rsid w:val="008E3F1C"/>
    <w:rsid w:val="00930F78"/>
    <w:rsid w:val="009472F0"/>
    <w:rsid w:val="009A1F46"/>
    <w:rsid w:val="00A033AF"/>
    <w:rsid w:val="00AB387F"/>
    <w:rsid w:val="00B40975"/>
    <w:rsid w:val="00B44EDF"/>
    <w:rsid w:val="00B9229D"/>
    <w:rsid w:val="00BC45C4"/>
    <w:rsid w:val="00C37039"/>
    <w:rsid w:val="00C37AC3"/>
    <w:rsid w:val="00C751A3"/>
    <w:rsid w:val="00C848F7"/>
    <w:rsid w:val="00D42978"/>
    <w:rsid w:val="00D739E4"/>
    <w:rsid w:val="00D90DF3"/>
    <w:rsid w:val="00DF3554"/>
    <w:rsid w:val="00E32BD2"/>
    <w:rsid w:val="00E35ECD"/>
    <w:rsid w:val="00E8239A"/>
    <w:rsid w:val="00F114DC"/>
    <w:rsid w:val="00F30FF6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5B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4618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618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6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5B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4618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618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6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201-cherenkova-PK</cp:lastModifiedBy>
  <cp:revision>28</cp:revision>
  <dcterms:created xsi:type="dcterms:W3CDTF">2019-11-15T04:06:00Z</dcterms:created>
  <dcterms:modified xsi:type="dcterms:W3CDTF">2023-10-17T03:44:00Z</dcterms:modified>
</cp:coreProperties>
</file>